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6E" w:rsidRPr="00B82E8D" w:rsidRDefault="00F264A9">
      <w:pPr>
        <w:rPr>
          <w:b/>
          <w:sz w:val="28"/>
          <w:szCs w:val="28"/>
        </w:rPr>
      </w:pPr>
      <w:r w:rsidRPr="00B82E8D">
        <w:rPr>
          <w:b/>
          <w:sz w:val="28"/>
          <w:szCs w:val="28"/>
        </w:rPr>
        <w:t>Rationale Zahlen – Irrationale Zahlen</w:t>
      </w:r>
    </w:p>
    <w:p w:rsidR="00F264A9" w:rsidRPr="00B82E8D" w:rsidRDefault="00B82E8D">
      <w:pPr>
        <w:rPr>
          <w:sz w:val="24"/>
          <w:szCs w:val="24"/>
        </w:rPr>
      </w:pPr>
      <w:r w:rsidRPr="00B82E8D">
        <w:rPr>
          <w:sz w:val="24"/>
          <w:szCs w:val="24"/>
        </w:rPr>
        <w:t>In der Septemberausgabe unserer Mathematikzeitschrift stand das Thema irrationale Zahlen im Mittelpunkt. Anlass für mich, mir die Beweise für irrationale Zahlen genauer anzusehen.</w:t>
      </w:r>
    </w:p>
    <w:p w:rsidR="00B82E8D" w:rsidRPr="00B82E8D" w:rsidRDefault="00B82E8D">
      <w:pPr>
        <w:rPr>
          <w:sz w:val="24"/>
          <w:szCs w:val="24"/>
        </w:rPr>
      </w:pPr>
      <w:r w:rsidRPr="00B82E8D">
        <w:rPr>
          <w:sz w:val="24"/>
          <w:szCs w:val="24"/>
        </w:rPr>
        <w:t>Ich möchte versuchen zwei Beweise für die Existenz irrationaler Zahlen möglichst anschaulich und verständliche darzustellen.</w:t>
      </w:r>
    </w:p>
    <w:p w:rsidR="00B82E8D" w:rsidRPr="00B82E8D" w:rsidRDefault="00B82E8D">
      <w:pPr>
        <w:rPr>
          <w:sz w:val="24"/>
          <w:szCs w:val="24"/>
        </w:rPr>
      </w:pPr>
      <w:r w:rsidRPr="00B82E8D">
        <w:rPr>
          <w:sz w:val="24"/>
          <w:szCs w:val="24"/>
        </w:rPr>
        <w:t>Dazu zunächst ein paar Grundlagen:</w:t>
      </w:r>
    </w:p>
    <w:p w:rsidR="00BA2517" w:rsidRDefault="00BA2517" w:rsidP="005F4416">
      <w:pPr>
        <w:pBdr>
          <w:top w:val="single" w:sz="4" w:space="1" w:color="auto"/>
          <w:left w:val="single" w:sz="4" w:space="15" w:color="auto"/>
          <w:bottom w:val="single" w:sz="4" w:space="1" w:color="auto"/>
          <w:right w:val="single" w:sz="4" w:space="4" w:color="auto"/>
        </w:pBdr>
        <w:ind w:left="284"/>
      </w:pPr>
      <w:r>
        <w:rPr>
          <w:b/>
        </w:rPr>
        <w:t xml:space="preserve">A. </w:t>
      </w:r>
      <w:r w:rsidR="00CF6279">
        <w:rPr>
          <w:b/>
        </w:rPr>
        <w:t>Rationale Zahlen</w:t>
      </w:r>
      <w:r>
        <w:rPr>
          <w:b/>
        </w:rPr>
        <w:br/>
      </w:r>
      <w:r>
        <w:rPr>
          <w:b/>
        </w:rPr>
        <w:br/>
      </w:r>
      <w:r w:rsidRPr="00B82E8D">
        <w:rPr>
          <w:b/>
        </w:rPr>
        <w:t>Rationale Zahlen</w:t>
      </w:r>
      <w:r>
        <w:t xml:space="preserve"> sind alle Zahlen, die sich durch einen Bruch darstellen lassen. </w:t>
      </w:r>
      <w:r>
        <w:br/>
      </w:r>
    </w:p>
    <w:p w:rsidR="00BA2517" w:rsidRPr="00CF6279" w:rsidRDefault="00BA2517" w:rsidP="00BA2517">
      <w:pPr>
        <w:pBdr>
          <w:top w:val="single" w:sz="4" w:space="1" w:color="auto"/>
          <w:left w:val="single" w:sz="4" w:space="15" w:color="auto"/>
          <w:bottom w:val="single" w:sz="4" w:space="1" w:color="auto"/>
          <w:right w:val="single" w:sz="4" w:space="4" w:color="auto"/>
        </w:pBdr>
        <w:ind w:left="284"/>
        <w:rPr>
          <w:rFonts w:eastAsiaTheme="minorEastAsia"/>
          <w:sz w:val="24"/>
          <w:szCs w:val="24"/>
        </w:rPr>
      </w:pPr>
      <w:r w:rsidRPr="00CF6279">
        <w:rPr>
          <w:sz w:val="24"/>
          <w:szCs w:val="24"/>
        </w:rPr>
        <w:t xml:space="preserve">z.B.: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r w:rsidRPr="00CF6279">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133</m:t>
            </m:r>
          </m:num>
          <m:den>
            <m:r>
              <w:rPr>
                <w:rFonts w:ascii="Cambria Math" w:eastAsiaTheme="minorEastAsia" w:hAnsi="Cambria Math"/>
                <w:sz w:val="28"/>
                <w:szCs w:val="28"/>
              </w:rPr>
              <m:t>10</m:t>
            </m:r>
          </m:den>
        </m:f>
      </m:oMath>
      <w:r w:rsidRPr="00CF6279">
        <w:rPr>
          <w:rFonts w:eastAsiaTheme="minorEastAsia"/>
          <w:sz w:val="24"/>
          <w:szCs w:val="24"/>
        </w:rPr>
        <w:t xml:space="preserve"> usw.</w:t>
      </w:r>
      <w:r w:rsidR="005E6252">
        <w:rPr>
          <w:rFonts w:eastAsiaTheme="minorEastAsia"/>
          <w:sz w:val="24"/>
          <w:szCs w:val="24"/>
        </w:rPr>
        <w:t xml:space="preserve">      Oder auch allgemein: ein Bruch </w:t>
      </w:r>
      <m:oMath>
        <m:f>
          <m:fPr>
            <m:ctrlPr>
              <w:rPr>
                <w:rFonts w:ascii="Cambria Math" w:eastAsiaTheme="minorEastAsia" w:hAnsi="Cambria Math"/>
                <w:i/>
                <w:sz w:val="32"/>
                <w:szCs w:val="32"/>
              </w:rPr>
            </m:ctrlPr>
          </m:fPr>
          <m:num>
            <m:r>
              <w:rPr>
                <w:rFonts w:ascii="Cambria Math" w:eastAsiaTheme="minorEastAsia" w:hAnsi="Cambria Math"/>
                <w:sz w:val="32"/>
                <w:szCs w:val="32"/>
              </w:rPr>
              <m:t>p</m:t>
            </m:r>
          </m:num>
          <m:den>
            <m:r>
              <w:rPr>
                <w:rFonts w:ascii="Cambria Math" w:eastAsiaTheme="minorEastAsia" w:hAnsi="Cambria Math"/>
                <w:sz w:val="32"/>
                <w:szCs w:val="32"/>
              </w:rPr>
              <m:t>q</m:t>
            </m:r>
          </m:den>
        </m:f>
      </m:oMath>
      <w:r w:rsidR="005E6252">
        <w:rPr>
          <w:rFonts w:eastAsiaTheme="minorEastAsia"/>
          <w:sz w:val="24"/>
          <w:szCs w:val="24"/>
        </w:rPr>
        <w:t xml:space="preserve"> ist eine rationale Zahl.</w:t>
      </w:r>
    </w:p>
    <w:p w:rsidR="00BA2517" w:rsidRPr="00CF6279" w:rsidRDefault="00BA2517" w:rsidP="00BA2517">
      <w:pPr>
        <w:pBdr>
          <w:top w:val="single" w:sz="4" w:space="1" w:color="auto"/>
          <w:left w:val="single" w:sz="4" w:space="15" w:color="auto"/>
          <w:bottom w:val="single" w:sz="4" w:space="1" w:color="auto"/>
          <w:right w:val="single" w:sz="4" w:space="4" w:color="auto"/>
        </w:pBdr>
        <w:ind w:left="284"/>
        <w:rPr>
          <w:rFonts w:eastAsiaTheme="minorEastAsia"/>
          <w:sz w:val="24"/>
          <w:szCs w:val="24"/>
        </w:rPr>
      </w:pPr>
      <w:r w:rsidRPr="00CF6279">
        <w:rPr>
          <w:rFonts w:eastAsiaTheme="minorEastAsia"/>
          <w:sz w:val="24"/>
          <w:szCs w:val="24"/>
        </w:rPr>
        <w:t xml:space="preserve">Rationale Zahlen können auch als </w:t>
      </w:r>
      <w:r w:rsidRPr="00CF6279">
        <w:rPr>
          <w:rFonts w:eastAsiaTheme="minorEastAsia"/>
          <w:b/>
          <w:sz w:val="24"/>
          <w:szCs w:val="24"/>
        </w:rPr>
        <w:t xml:space="preserve">Dezimalzahl </w:t>
      </w:r>
      <w:r w:rsidRPr="00CF6279">
        <w:rPr>
          <w:rFonts w:eastAsiaTheme="minorEastAsia"/>
          <w:sz w:val="24"/>
          <w:szCs w:val="24"/>
        </w:rPr>
        <w:t>dargestellt werden. Z. B.:</w:t>
      </w:r>
      <w:r w:rsidRPr="00CF6279">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133</m:t>
            </m:r>
          </m:num>
          <m:den>
            <m:r>
              <w:rPr>
                <w:rFonts w:ascii="Cambria Math" w:eastAsiaTheme="minorEastAsia" w:hAnsi="Cambria Math"/>
                <w:sz w:val="28"/>
                <w:szCs w:val="28"/>
              </w:rPr>
              <m:t>10</m:t>
            </m:r>
          </m:den>
        </m:f>
      </m:oMath>
      <w:r w:rsidRPr="00CF6279">
        <w:rPr>
          <w:rFonts w:eastAsiaTheme="minorEastAsia"/>
          <w:sz w:val="24"/>
          <w:szCs w:val="24"/>
        </w:rPr>
        <w:t xml:space="preserve">  = 13,3</w:t>
      </w:r>
    </w:p>
    <w:p w:rsidR="00BA2517" w:rsidRPr="00CF6279" w:rsidRDefault="00BA2517" w:rsidP="00BA2517">
      <w:pPr>
        <w:pBdr>
          <w:top w:val="single" w:sz="4" w:space="1" w:color="auto"/>
          <w:left w:val="single" w:sz="4" w:space="15" w:color="auto"/>
          <w:bottom w:val="single" w:sz="4" w:space="1" w:color="auto"/>
          <w:right w:val="single" w:sz="4" w:space="4" w:color="auto"/>
        </w:pBdr>
        <w:ind w:left="284"/>
        <w:rPr>
          <w:rFonts w:eastAsiaTheme="minorEastAsia"/>
          <w:sz w:val="24"/>
          <w:szCs w:val="24"/>
        </w:rPr>
      </w:pPr>
      <w:r w:rsidRPr="00CF6279">
        <w:rPr>
          <w:rFonts w:eastAsiaTheme="minorEastAsia"/>
          <w:sz w:val="24"/>
          <w:szCs w:val="24"/>
        </w:rPr>
        <w:t xml:space="preserve">Auch der Bruch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oMath>
      <w:r w:rsidRPr="00CF6279">
        <w:rPr>
          <w:rFonts w:eastAsiaTheme="minorEastAsia"/>
          <w:sz w:val="24"/>
          <w:szCs w:val="24"/>
        </w:rPr>
        <w:t xml:space="preserve"> ist eine rationale Zahl, obwohl dieser eine unendliche Zahl von Nachkommastellen hat, wenn er als Dezimalzahl dargestellt wird: 0,666666….</w:t>
      </w:r>
    </w:p>
    <w:p w:rsidR="00BA2517" w:rsidRPr="00CF6279" w:rsidRDefault="00BA2517" w:rsidP="00BA2517">
      <w:pPr>
        <w:pBdr>
          <w:top w:val="single" w:sz="4" w:space="1" w:color="auto"/>
          <w:left w:val="single" w:sz="4" w:space="15" w:color="auto"/>
          <w:bottom w:val="single" w:sz="4" w:space="1" w:color="auto"/>
          <w:right w:val="single" w:sz="4" w:space="4" w:color="auto"/>
        </w:pBdr>
        <w:ind w:left="284"/>
        <w:rPr>
          <w:rFonts w:eastAsiaTheme="minorEastAsia"/>
          <w:sz w:val="24"/>
          <w:szCs w:val="24"/>
        </w:rPr>
      </w:pPr>
      <w:r w:rsidRPr="00CF6279">
        <w:rPr>
          <w:rFonts w:eastAsiaTheme="minorEastAsia"/>
          <w:sz w:val="24"/>
          <w:szCs w:val="24"/>
        </w:rPr>
        <w:t xml:space="preserve">Man nennt einen solche Dezimalzahl </w:t>
      </w:r>
      <w:r w:rsidRPr="00CF6279">
        <w:rPr>
          <w:rFonts w:eastAsiaTheme="minorEastAsia"/>
          <w:b/>
          <w:sz w:val="24"/>
          <w:szCs w:val="24"/>
        </w:rPr>
        <w:t>periodisc</w:t>
      </w:r>
      <w:r w:rsidRPr="00CF6279">
        <w:rPr>
          <w:rFonts w:eastAsiaTheme="minorEastAsia"/>
          <w:sz w:val="24"/>
          <w:szCs w:val="24"/>
        </w:rPr>
        <w:t xml:space="preserve">h, wenn sich die Nachkommstellen irgendwann wiederholen. So z. B. auch </w:t>
      </w:r>
      <m:oMath>
        <m:f>
          <m:fPr>
            <m:ctrlPr>
              <w:rPr>
                <w:rFonts w:ascii="Cambria Math" w:eastAsiaTheme="minorEastAsia" w:hAnsi="Cambria Math"/>
                <w:i/>
                <w:sz w:val="28"/>
                <w:szCs w:val="28"/>
              </w:rPr>
            </m:ctrlPr>
          </m:fPr>
          <m:num>
            <m:r>
              <w:rPr>
                <w:rFonts w:ascii="Cambria Math" w:eastAsiaTheme="minorEastAsia" w:hAnsi="Cambria Math"/>
                <w:sz w:val="28"/>
                <w:szCs w:val="28"/>
              </w:rPr>
              <m:t>7</m:t>
            </m:r>
          </m:num>
          <m:den>
            <m:r>
              <w:rPr>
                <w:rFonts w:ascii="Cambria Math" w:eastAsiaTheme="minorEastAsia" w:hAnsi="Cambria Math"/>
                <w:sz w:val="28"/>
                <w:szCs w:val="28"/>
              </w:rPr>
              <m:t>11</m:t>
            </m:r>
          </m:den>
        </m:f>
      </m:oMath>
      <w:r w:rsidRPr="00CF6279">
        <w:rPr>
          <w:rFonts w:eastAsiaTheme="minorEastAsia"/>
          <w:sz w:val="24"/>
          <w:szCs w:val="24"/>
        </w:rPr>
        <w:t xml:space="preserve"> = 0,636363….</w:t>
      </w:r>
    </w:p>
    <w:p w:rsidR="00BA2517" w:rsidRPr="00CF6279" w:rsidRDefault="00BA2517" w:rsidP="00BA2517">
      <w:pPr>
        <w:pBdr>
          <w:top w:val="single" w:sz="4" w:space="1" w:color="auto"/>
          <w:left w:val="single" w:sz="4" w:space="15" w:color="auto"/>
          <w:bottom w:val="single" w:sz="4" w:space="1" w:color="auto"/>
          <w:right w:val="single" w:sz="4" w:space="4" w:color="auto"/>
        </w:pBdr>
        <w:ind w:left="284"/>
        <w:rPr>
          <w:rFonts w:eastAsiaTheme="minorEastAsia"/>
          <w:sz w:val="24"/>
          <w:szCs w:val="24"/>
        </w:rPr>
      </w:pPr>
      <w:r>
        <w:rPr>
          <w:rFonts w:eastAsiaTheme="minorEastAsia"/>
          <w:b/>
          <w:sz w:val="24"/>
          <w:szCs w:val="24"/>
        </w:rPr>
        <w:t>G</w:t>
      </w:r>
      <w:r w:rsidRPr="00CF6279">
        <w:rPr>
          <w:rFonts w:eastAsiaTheme="minorEastAsia"/>
          <w:b/>
          <w:sz w:val="24"/>
          <w:szCs w:val="24"/>
        </w:rPr>
        <w:t>anze Zahlen</w:t>
      </w:r>
      <w:r>
        <w:rPr>
          <w:rFonts w:eastAsiaTheme="minorEastAsia"/>
          <w:sz w:val="24"/>
          <w:szCs w:val="24"/>
        </w:rPr>
        <w:t xml:space="preserve">, gehören </w:t>
      </w:r>
      <w:r w:rsidR="005E6252">
        <w:rPr>
          <w:rFonts w:eastAsiaTheme="minorEastAsia"/>
          <w:sz w:val="24"/>
          <w:szCs w:val="24"/>
        </w:rPr>
        <w:t xml:space="preserve">ebenfalls </w:t>
      </w:r>
      <w:r>
        <w:rPr>
          <w:rFonts w:eastAsiaTheme="minorEastAsia"/>
          <w:sz w:val="24"/>
          <w:szCs w:val="24"/>
        </w:rPr>
        <w:t xml:space="preserve">zu den rationalen Zahlen, weil sich jede ganze Zahl auch als Bruch darstellen lässt. 2 </w:t>
      </w:r>
      <w:r w:rsidRPr="00CF6279">
        <w:rPr>
          <w:rFonts w:eastAsiaTheme="minorEastAsia"/>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1</m:t>
            </m:r>
          </m:den>
        </m:f>
      </m:oMath>
    </w:p>
    <w:p w:rsidR="00CF6279" w:rsidRPr="00BA2517" w:rsidRDefault="00CF6279" w:rsidP="009564DC">
      <w:pPr>
        <w:pStyle w:val="Listenabsatz"/>
        <w:numPr>
          <w:ilvl w:val="0"/>
          <w:numId w:val="2"/>
        </w:numPr>
        <w:pBdr>
          <w:top w:val="single" w:sz="4" w:space="1" w:color="auto"/>
          <w:left w:val="single" w:sz="4" w:space="4" w:color="auto"/>
          <w:bottom w:val="single" w:sz="4" w:space="1" w:color="auto"/>
          <w:right w:val="single" w:sz="4" w:space="4" w:color="auto"/>
        </w:pBdr>
        <w:ind w:left="284" w:hanging="284"/>
        <w:rPr>
          <w:rFonts w:eastAsiaTheme="minorEastAsia"/>
          <w:sz w:val="24"/>
          <w:szCs w:val="24"/>
        </w:rPr>
      </w:pPr>
      <w:r w:rsidRPr="00BA2517">
        <w:rPr>
          <w:rFonts w:eastAsiaTheme="minorEastAsia"/>
          <w:b/>
          <w:sz w:val="24"/>
          <w:szCs w:val="24"/>
        </w:rPr>
        <w:t>Irrationale Zahlen</w:t>
      </w:r>
      <w:r w:rsidR="004B69EC" w:rsidRPr="00BA2517">
        <w:rPr>
          <w:rFonts w:eastAsiaTheme="minorEastAsia"/>
          <w:b/>
          <w:sz w:val="24"/>
          <w:szCs w:val="24"/>
        </w:rPr>
        <w:br/>
      </w:r>
      <w:r w:rsidRPr="00BA2517">
        <w:rPr>
          <w:rFonts w:eastAsiaTheme="minorEastAsia"/>
          <w:sz w:val="24"/>
          <w:szCs w:val="24"/>
        </w:rPr>
        <w:t>Dem</w:t>
      </w:r>
      <w:r w:rsidR="004B69EC" w:rsidRPr="00BA2517">
        <w:rPr>
          <w:rFonts w:eastAsiaTheme="minorEastAsia"/>
          <w:sz w:val="24"/>
          <w:szCs w:val="24"/>
        </w:rPr>
        <w:t xml:space="preserve"> zu F</w:t>
      </w:r>
      <w:r w:rsidRPr="00BA2517">
        <w:rPr>
          <w:rFonts w:eastAsiaTheme="minorEastAsia"/>
          <w:sz w:val="24"/>
          <w:szCs w:val="24"/>
        </w:rPr>
        <w:t>olge müssen dann irrationale Zahlen solche Zahlen sein, die sich nicht durch einen Bruch darstellen lassen. Nach dem oben gesagten können dies nur solche Zahlen sein, die als Dezimalzahl eine unendliche Anzahl von Nachkommastellen haben, die sich auch nicht irgendwann wiederholen, wie etwa 3,167823030921 ….</w:t>
      </w:r>
      <w:r w:rsidR="004B69EC" w:rsidRPr="00BA2517">
        <w:rPr>
          <w:rFonts w:eastAsiaTheme="minorEastAsia"/>
          <w:sz w:val="24"/>
          <w:szCs w:val="24"/>
        </w:rPr>
        <w:br/>
      </w:r>
      <w:r w:rsidRPr="00BA2517">
        <w:rPr>
          <w:rFonts w:eastAsiaTheme="minorEastAsia"/>
          <w:sz w:val="24"/>
          <w:szCs w:val="24"/>
        </w:rPr>
        <w:t xml:space="preserve">Aber gibt es solche Zahlen überhaupt? </w:t>
      </w:r>
      <w:r w:rsidR="004B69EC" w:rsidRPr="00BA2517">
        <w:rPr>
          <w:rFonts w:eastAsiaTheme="minorEastAsia"/>
          <w:sz w:val="24"/>
          <w:szCs w:val="24"/>
        </w:rPr>
        <w:t>Woher können wir wissen, ob sich die obige Beispielzahl nicht doch irgendwann einmal, sagen wir ab der 7 billionsten Stelle wiederholt?</w:t>
      </w:r>
      <w:r w:rsidR="004B69EC" w:rsidRPr="00BA2517">
        <w:rPr>
          <w:rFonts w:eastAsiaTheme="minorEastAsia"/>
          <w:sz w:val="24"/>
          <w:szCs w:val="24"/>
        </w:rPr>
        <w:br/>
        <w:t>Kann man die Existenz von irrationalen Zahlen beweisen?</w:t>
      </w:r>
      <w:r w:rsidR="004B69EC" w:rsidRPr="00BA2517">
        <w:rPr>
          <w:rFonts w:eastAsiaTheme="minorEastAsia"/>
          <w:sz w:val="24"/>
          <w:szCs w:val="24"/>
        </w:rPr>
        <w:br/>
        <w:t>Für diejenigen, die es interessiert möchte ich diesen Beweis hier anschaulich darstellen, weil das Verständnis für einen solchen Beweis gleichzeitig eine wichtige Grundlage für viele anderen Probleme darstellt, die es in der Zahlentheorie gibt.</w:t>
      </w:r>
    </w:p>
    <w:p w:rsidR="009564DC" w:rsidRDefault="009564DC">
      <w:pPr>
        <w:rPr>
          <w:rFonts w:eastAsiaTheme="minorEastAsia"/>
          <w:sz w:val="24"/>
          <w:szCs w:val="24"/>
        </w:rPr>
      </w:pPr>
      <w:r>
        <w:rPr>
          <w:rFonts w:eastAsiaTheme="minorEastAsia"/>
          <w:sz w:val="24"/>
          <w:szCs w:val="24"/>
        </w:rPr>
        <w:br w:type="page"/>
      </w:r>
    </w:p>
    <w:p w:rsidR="004B69EC" w:rsidRDefault="004B69EC" w:rsidP="004B69EC">
      <w:pPr>
        <w:pStyle w:val="Listenabsatz"/>
        <w:rPr>
          <w:rFonts w:eastAsiaTheme="minorEastAsia"/>
          <w:sz w:val="24"/>
          <w:szCs w:val="24"/>
        </w:rPr>
      </w:pPr>
    </w:p>
    <w:p w:rsidR="009564DC" w:rsidRPr="003F4B97" w:rsidRDefault="004B69EC" w:rsidP="009564DC">
      <w:pPr>
        <w:pStyle w:val="Listenabsatz"/>
        <w:numPr>
          <w:ilvl w:val="0"/>
          <w:numId w:val="2"/>
        </w:numPr>
        <w:pBdr>
          <w:top w:val="single" w:sz="4" w:space="1" w:color="auto"/>
          <w:left w:val="single" w:sz="4" w:space="4" w:color="auto"/>
          <w:bottom w:val="single" w:sz="4" w:space="1" w:color="auto"/>
          <w:right w:val="single" w:sz="4" w:space="4" w:color="auto"/>
        </w:pBdr>
        <w:rPr>
          <w:rFonts w:eastAsiaTheme="minorEastAsia"/>
          <w:sz w:val="24"/>
          <w:szCs w:val="24"/>
        </w:rPr>
      </w:pPr>
      <w:r w:rsidRPr="009564DC">
        <w:rPr>
          <w:rFonts w:eastAsiaTheme="minorEastAsia"/>
          <w:b/>
          <w:sz w:val="24"/>
          <w:szCs w:val="24"/>
        </w:rPr>
        <w:t xml:space="preserve">Weitere Grundlagen: Gerade und ungerade Zahlen, </w:t>
      </w:r>
      <w:r w:rsidR="00BA2517" w:rsidRPr="009564DC">
        <w:rPr>
          <w:rFonts w:eastAsiaTheme="minorEastAsia"/>
          <w:b/>
          <w:sz w:val="24"/>
          <w:szCs w:val="24"/>
        </w:rPr>
        <w:t xml:space="preserve">Primfaktoren und </w:t>
      </w:r>
      <w:r w:rsidR="009564DC" w:rsidRPr="009564DC">
        <w:rPr>
          <w:rFonts w:eastAsiaTheme="minorEastAsia"/>
          <w:b/>
          <w:sz w:val="24"/>
          <w:szCs w:val="24"/>
        </w:rPr>
        <w:br/>
      </w:r>
      <w:r w:rsidRPr="009564DC">
        <w:rPr>
          <w:rFonts w:eastAsiaTheme="minorEastAsia"/>
          <w:b/>
          <w:sz w:val="24"/>
          <w:szCs w:val="24"/>
        </w:rPr>
        <w:t>Teilerfremdheit</w:t>
      </w:r>
      <w:r w:rsidRPr="009564DC">
        <w:rPr>
          <w:rFonts w:eastAsiaTheme="minorEastAsia"/>
          <w:b/>
          <w:sz w:val="24"/>
          <w:szCs w:val="24"/>
        </w:rPr>
        <w:br/>
      </w:r>
      <w:r w:rsidR="00BA2517" w:rsidRPr="009564DC">
        <w:rPr>
          <w:rFonts w:eastAsiaTheme="minorEastAsia"/>
          <w:b/>
          <w:sz w:val="24"/>
          <w:szCs w:val="24"/>
        </w:rPr>
        <w:br/>
      </w:r>
      <w:r w:rsidR="00BA2517" w:rsidRPr="009564DC">
        <w:rPr>
          <w:rFonts w:eastAsiaTheme="minorEastAsia"/>
          <w:sz w:val="24"/>
          <w:szCs w:val="24"/>
        </w:rPr>
        <w:t xml:space="preserve">Betrachten wir lediglich die </w:t>
      </w:r>
      <w:r w:rsidR="00BA2517" w:rsidRPr="009564DC">
        <w:rPr>
          <w:rFonts w:eastAsiaTheme="minorEastAsia"/>
          <w:b/>
          <w:sz w:val="24"/>
          <w:szCs w:val="24"/>
        </w:rPr>
        <w:t>Natürlichen Zahlen</w:t>
      </w:r>
      <w:r w:rsidR="00BA2517" w:rsidRPr="009564DC">
        <w:rPr>
          <w:rFonts w:eastAsiaTheme="minorEastAsia"/>
          <w:sz w:val="24"/>
          <w:szCs w:val="24"/>
        </w:rPr>
        <w:t>, also positive ganze Zahlen, 1, 2,3,4, usw.</w:t>
      </w:r>
      <w:r w:rsidR="005E6252">
        <w:rPr>
          <w:rFonts w:eastAsiaTheme="minorEastAsia"/>
          <w:sz w:val="24"/>
          <w:szCs w:val="24"/>
        </w:rPr>
        <w:t>.</w:t>
      </w:r>
      <w:bookmarkStart w:id="0" w:name="_GoBack"/>
      <w:bookmarkEnd w:id="0"/>
      <w:r w:rsidR="00BA2517" w:rsidRPr="009564DC">
        <w:rPr>
          <w:rFonts w:eastAsiaTheme="minorEastAsia"/>
          <w:sz w:val="24"/>
          <w:szCs w:val="24"/>
        </w:rPr>
        <w:br/>
      </w:r>
      <w:r w:rsidR="00B429B9" w:rsidRPr="009564DC">
        <w:rPr>
          <w:rFonts w:eastAsiaTheme="minorEastAsia"/>
          <w:sz w:val="24"/>
          <w:szCs w:val="24"/>
        </w:rPr>
        <w:t xml:space="preserve">Man unterscheidet </w:t>
      </w:r>
      <w:r w:rsidR="00B429B9" w:rsidRPr="009564DC">
        <w:rPr>
          <w:rFonts w:eastAsiaTheme="minorEastAsia"/>
          <w:b/>
          <w:sz w:val="24"/>
          <w:szCs w:val="24"/>
        </w:rPr>
        <w:t>gerade</w:t>
      </w:r>
      <w:r w:rsidR="00B429B9" w:rsidRPr="009564DC">
        <w:rPr>
          <w:rFonts w:eastAsiaTheme="minorEastAsia"/>
          <w:sz w:val="24"/>
          <w:szCs w:val="24"/>
        </w:rPr>
        <w:t xml:space="preserve"> und </w:t>
      </w:r>
      <w:r w:rsidR="00B429B9" w:rsidRPr="009564DC">
        <w:rPr>
          <w:rFonts w:eastAsiaTheme="minorEastAsia"/>
          <w:b/>
          <w:sz w:val="24"/>
          <w:szCs w:val="24"/>
        </w:rPr>
        <w:t>ungerade Zahlen</w:t>
      </w:r>
      <w:r w:rsidR="00B429B9" w:rsidRPr="009564DC">
        <w:rPr>
          <w:rFonts w:eastAsiaTheme="minorEastAsia"/>
          <w:sz w:val="24"/>
          <w:szCs w:val="24"/>
        </w:rPr>
        <w:t xml:space="preserve">. Eine gerade Zahl ist immer das doppelte einer beliebigen Zahl n. Oder allgemein: </w:t>
      </w:r>
      <w:r w:rsidR="00B429B9" w:rsidRPr="009564DC">
        <w:rPr>
          <w:rFonts w:eastAsiaTheme="minorEastAsia"/>
          <w:sz w:val="24"/>
          <w:szCs w:val="24"/>
        </w:rPr>
        <w:br/>
        <w:t xml:space="preserve">Sei n beliebige natürliche Zahl. Dann </w:t>
      </w:r>
      <w:r w:rsidR="003F1EB1" w:rsidRPr="009564DC">
        <w:rPr>
          <w:rFonts w:eastAsiaTheme="minorEastAsia"/>
          <w:sz w:val="24"/>
          <w:szCs w:val="24"/>
        </w:rPr>
        <w:t xml:space="preserve">gilt für eine </w:t>
      </w:r>
      <w:r w:rsidR="00B429B9" w:rsidRPr="009564DC">
        <w:rPr>
          <w:rFonts w:eastAsiaTheme="minorEastAsia"/>
          <w:sz w:val="24"/>
          <w:szCs w:val="24"/>
        </w:rPr>
        <w:t>gerade Zahl</w:t>
      </w:r>
      <w:r w:rsidR="003F4B97" w:rsidRPr="009564DC">
        <w:rPr>
          <w:rFonts w:eastAsiaTheme="minorEastAsia"/>
          <w:sz w:val="24"/>
          <w:szCs w:val="24"/>
        </w:rPr>
        <w:t xml:space="preserve"> immer</w:t>
      </w:r>
      <w:r w:rsidR="003F1EB1" w:rsidRPr="009564DC">
        <w:rPr>
          <w:rFonts w:eastAsiaTheme="minorEastAsia"/>
          <w:sz w:val="24"/>
          <w:szCs w:val="24"/>
        </w:rPr>
        <w:t>:</w:t>
      </w:r>
      <w:r w:rsidR="00B429B9" w:rsidRPr="009564DC">
        <w:rPr>
          <w:rFonts w:eastAsiaTheme="minorEastAsia"/>
          <w:sz w:val="24"/>
          <w:szCs w:val="24"/>
        </w:rPr>
        <w:t xml:space="preserve"> 2n und </w:t>
      </w:r>
      <w:r w:rsidR="003F1EB1" w:rsidRPr="009564DC">
        <w:rPr>
          <w:rFonts w:eastAsiaTheme="minorEastAsia"/>
          <w:sz w:val="24"/>
          <w:szCs w:val="24"/>
        </w:rPr>
        <w:t xml:space="preserve">für eine ungerade Zahl: </w:t>
      </w:r>
      <w:r w:rsidR="00B429B9" w:rsidRPr="009564DC">
        <w:rPr>
          <w:rFonts w:eastAsiaTheme="minorEastAsia"/>
          <w:sz w:val="24"/>
          <w:szCs w:val="24"/>
        </w:rPr>
        <w:t xml:space="preserve"> 2n-1.</w:t>
      </w:r>
      <w:r w:rsidR="00B429B9" w:rsidRPr="009564DC">
        <w:rPr>
          <w:rFonts w:eastAsiaTheme="minorEastAsia"/>
          <w:sz w:val="24"/>
          <w:szCs w:val="24"/>
        </w:rPr>
        <w:br/>
      </w:r>
      <w:r w:rsidR="003F1EB1" w:rsidRPr="009564DC">
        <w:rPr>
          <w:rFonts w:eastAsiaTheme="minorEastAsia"/>
          <w:sz w:val="24"/>
          <w:szCs w:val="24"/>
        </w:rPr>
        <w:t>Bsp.: n = 3     gerade Zahl: 2 * 3 = 6,  ungerade Zahl: 2 * 3 – 1 = 5</w:t>
      </w:r>
      <w:r w:rsidR="003F4B97" w:rsidRPr="009564DC">
        <w:rPr>
          <w:rFonts w:eastAsiaTheme="minorEastAsia"/>
          <w:sz w:val="24"/>
          <w:szCs w:val="24"/>
        </w:rPr>
        <w:t>.</w:t>
      </w:r>
      <w:r w:rsidR="003F4B97" w:rsidRPr="009564DC">
        <w:rPr>
          <w:rFonts w:eastAsiaTheme="minorEastAsia"/>
          <w:sz w:val="24"/>
          <w:szCs w:val="24"/>
        </w:rPr>
        <w:br/>
      </w:r>
      <w:r w:rsidR="003F4B97" w:rsidRPr="009564DC">
        <w:rPr>
          <w:rFonts w:eastAsiaTheme="minorEastAsia"/>
          <w:sz w:val="24"/>
          <w:szCs w:val="24"/>
        </w:rPr>
        <w:br/>
        <w:t xml:space="preserve">Jede natürliche Zahl kann in Primfaktoren zerlegt werden. Primfaktoren sind Zahlen, die durch keine andere Zahl außer durch sich selbst teilbar sind (Primzahlen). Zähler und Nenner eines Bruches können in </w:t>
      </w:r>
      <w:r w:rsidR="003F4B97" w:rsidRPr="009564DC">
        <w:rPr>
          <w:rFonts w:eastAsiaTheme="minorEastAsia"/>
          <w:b/>
          <w:sz w:val="24"/>
          <w:szCs w:val="24"/>
        </w:rPr>
        <w:t>Primfaktoren</w:t>
      </w:r>
      <w:r w:rsidR="003F4B97" w:rsidRPr="009564DC">
        <w:rPr>
          <w:rFonts w:eastAsiaTheme="minorEastAsia"/>
          <w:sz w:val="24"/>
          <w:szCs w:val="24"/>
        </w:rPr>
        <w:t xml:space="preserve"> zerlegt werden. Gibt es gemeinsame Primfaktoren kann der Bruch gekürzt werden. Brüche, die nicht weiter gekürzt werden können, heißen </w:t>
      </w:r>
      <w:r w:rsidR="003F4B97" w:rsidRPr="009564DC">
        <w:rPr>
          <w:rFonts w:eastAsiaTheme="minorEastAsia"/>
          <w:b/>
          <w:sz w:val="24"/>
          <w:szCs w:val="24"/>
        </w:rPr>
        <w:t>teilerfremd</w:t>
      </w:r>
      <w:r w:rsidR="003F4B97" w:rsidRPr="009564DC">
        <w:rPr>
          <w:rFonts w:eastAsiaTheme="minorEastAsia"/>
          <w:sz w:val="24"/>
          <w:szCs w:val="24"/>
        </w:rPr>
        <w:t>, weil sie keinen gemeinsamen Teiler besitzen.</w:t>
      </w:r>
      <w:r w:rsidR="003F4B97" w:rsidRPr="009564DC">
        <w:rPr>
          <w:rFonts w:eastAsiaTheme="minorEastAsia"/>
          <w:sz w:val="24"/>
          <w:szCs w:val="24"/>
        </w:rPr>
        <w:br/>
      </w:r>
      <w:r w:rsidR="003F4B97" w:rsidRPr="009564DC">
        <w:rPr>
          <w:rFonts w:eastAsiaTheme="minorEastAsia"/>
          <w:sz w:val="24"/>
          <w:szCs w:val="24"/>
        </w:rPr>
        <w:t xml:space="preserve">Bsp.: </w:t>
      </w:r>
      <m:oMath>
        <m:f>
          <m:fPr>
            <m:ctrlPr>
              <w:rPr>
                <w:rFonts w:ascii="Cambria Math" w:eastAsiaTheme="minorEastAsia" w:hAnsi="Cambria Math"/>
                <w:i/>
                <w:sz w:val="32"/>
                <w:szCs w:val="32"/>
              </w:rPr>
            </m:ctrlPr>
          </m:fPr>
          <m:num>
            <m:r>
              <w:rPr>
                <w:rFonts w:ascii="Cambria Math" w:eastAsiaTheme="minorEastAsia" w:hAnsi="Cambria Math"/>
                <w:sz w:val="32"/>
                <w:szCs w:val="32"/>
              </w:rPr>
              <m:t>18</m:t>
            </m:r>
          </m:num>
          <m:den>
            <m:r>
              <w:rPr>
                <w:rFonts w:ascii="Cambria Math" w:eastAsiaTheme="minorEastAsia" w:hAnsi="Cambria Math"/>
                <w:sz w:val="32"/>
                <w:szCs w:val="32"/>
              </w:rPr>
              <m:t>33</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2*3*3</m:t>
            </m:r>
          </m:num>
          <m:den>
            <m:r>
              <w:rPr>
                <w:rFonts w:ascii="Cambria Math" w:eastAsiaTheme="minorEastAsia" w:hAnsi="Cambria Math"/>
                <w:sz w:val="32"/>
                <w:szCs w:val="32"/>
              </w:rPr>
              <m:t>3*11</m:t>
            </m:r>
          </m:den>
        </m:f>
      </m:oMath>
      <w:r w:rsidR="003F4B97" w:rsidRPr="009564DC">
        <w:rPr>
          <w:rFonts w:eastAsiaTheme="minorEastAsia"/>
          <w:sz w:val="24"/>
          <w:szCs w:val="24"/>
        </w:rPr>
        <w:t xml:space="preserve">   hat den gemeinsamen Primfaktor 3 und kann gekürzt werden in</w:t>
      </w:r>
      <w:r w:rsidR="003F4B97" w:rsidRPr="009564DC">
        <w:rPr>
          <w:rFonts w:eastAsiaTheme="minorEastAsia"/>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6</m:t>
            </m:r>
          </m:num>
          <m:den>
            <m:r>
              <w:rPr>
                <w:rFonts w:ascii="Cambria Math" w:eastAsiaTheme="minorEastAsia" w:hAnsi="Cambria Math"/>
                <w:sz w:val="32"/>
                <w:szCs w:val="32"/>
              </w:rPr>
              <m:t>11</m:t>
            </m:r>
          </m:den>
        </m:f>
      </m:oMath>
      <w:r w:rsidR="003F4B97" w:rsidRPr="009564DC">
        <w:rPr>
          <w:rFonts w:eastAsiaTheme="minorEastAsia"/>
          <w:sz w:val="24"/>
          <w:szCs w:val="24"/>
        </w:rPr>
        <w:t>.</w:t>
      </w:r>
      <w:r w:rsidR="009564DC">
        <w:rPr>
          <w:rFonts w:eastAsiaTheme="minorEastAsia"/>
          <w:sz w:val="24"/>
          <w:szCs w:val="24"/>
        </w:rPr>
        <w:br/>
      </w:r>
      <w:r w:rsidR="009564DC">
        <w:rPr>
          <w:rFonts w:eastAsiaTheme="minorEastAsia"/>
          <w:sz w:val="24"/>
          <w:szCs w:val="24"/>
        </w:rPr>
        <w:t xml:space="preserve">Im Bruch </w:t>
      </w:r>
      <m:oMath>
        <m:f>
          <m:fPr>
            <m:ctrlPr>
              <w:rPr>
                <w:rFonts w:ascii="Cambria Math" w:eastAsiaTheme="minorEastAsia" w:hAnsi="Cambria Math"/>
                <w:i/>
                <w:sz w:val="32"/>
                <w:szCs w:val="32"/>
              </w:rPr>
            </m:ctrlPr>
          </m:fPr>
          <m:num>
            <m:r>
              <w:rPr>
                <w:rFonts w:ascii="Cambria Math" w:eastAsiaTheme="minorEastAsia" w:hAnsi="Cambria Math"/>
                <w:sz w:val="32"/>
                <w:szCs w:val="32"/>
              </w:rPr>
              <m:t>17</m:t>
            </m:r>
          </m:num>
          <m:den>
            <m:r>
              <w:rPr>
                <w:rFonts w:ascii="Cambria Math" w:eastAsiaTheme="minorEastAsia" w:hAnsi="Cambria Math"/>
                <w:sz w:val="32"/>
                <w:szCs w:val="32"/>
              </w:rPr>
              <m:t>24</m:t>
            </m:r>
          </m:den>
        </m:f>
      </m:oMath>
      <w:r w:rsidR="009564DC">
        <w:rPr>
          <w:rFonts w:eastAsiaTheme="minorEastAsia"/>
          <w:sz w:val="24"/>
          <w:szCs w:val="24"/>
        </w:rPr>
        <w:t xml:space="preserve"> gibt es keine gemeinsamen Primfaktoren. Deshalb sind Zähler und Nenner teilerfremd.</w:t>
      </w:r>
      <w:r w:rsidR="00CE299C">
        <w:rPr>
          <w:rFonts w:eastAsiaTheme="minorEastAsia"/>
          <w:sz w:val="24"/>
          <w:szCs w:val="24"/>
        </w:rPr>
        <w:br/>
      </w:r>
      <w:r w:rsidR="00CE299C">
        <w:rPr>
          <w:rFonts w:eastAsiaTheme="minorEastAsia"/>
          <w:sz w:val="24"/>
          <w:szCs w:val="24"/>
        </w:rPr>
        <w:br/>
      </w:r>
      <w:r w:rsidR="00CE299C" w:rsidRPr="00CE299C">
        <w:rPr>
          <w:rFonts w:eastAsiaTheme="minorEastAsia"/>
          <w:b/>
          <w:sz w:val="24"/>
          <w:szCs w:val="24"/>
        </w:rPr>
        <w:t>Noch ein paar Kleinigkeiten</w:t>
      </w:r>
      <w:r w:rsidR="00CE299C">
        <w:rPr>
          <w:rFonts w:eastAsiaTheme="minorEastAsia"/>
          <w:sz w:val="24"/>
          <w:szCs w:val="24"/>
        </w:rPr>
        <w:t>:</w:t>
      </w:r>
      <w:r w:rsidR="00CE299C">
        <w:rPr>
          <w:rFonts w:eastAsiaTheme="minorEastAsia"/>
          <w:sz w:val="24"/>
          <w:szCs w:val="24"/>
        </w:rPr>
        <w:br/>
        <w:t>Das Quadrat einer geraden Zahl ist auch immer eine gerade Zahl.</w:t>
      </w:r>
      <w:r w:rsidR="00CE299C">
        <w:rPr>
          <w:rFonts w:eastAsiaTheme="minorEastAsia"/>
          <w:sz w:val="24"/>
          <w:szCs w:val="24"/>
        </w:rPr>
        <w:br/>
        <w:t>(2n)² = 4n²  = 2 * 2 * n²  muss ja gerade sein, wegen Faktor 2.</w:t>
      </w:r>
      <w:r w:rsidR="00CE299C">
        <w:rPr>
          <w:rFonts w:eastAsiaTheme="minorEastAsia"/>
          <w:sz w:val="24"/>
          <w:szCs w:val="24"/>
        </w:rPr>
        <w:br/>
        <w:t xml:space="preserve">Die Wurzel aus einer Quadratzahl, die gerade ist, muss ebenfalls eine gerade Zahl sein.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(2n)²</m:t>
            </m:r>
          </m:e>
        </m:rad>
      </m:oMath>
      <w:r w:rsidR="00CE299C">
        <w:rPr>
          <w:rFonts w:eastAsiaTheme="minorEastAsia"/>
          <w:sz w:val="24"/>
          <w:szCs w:val="24"/>
        </w:rPr>
        <w:t xml:space="preserve"> = 2n, muss also eine gerade Zahl sein.</w:t>
      </w:r>
    </w:p>
    <w:p w:rsidR="003F4B97" w:rsidRDefault="003F4B97" w:rsidP="003F1EB1">
      <w:pPr>
        <w:pStyle w:val="Listenabsatz"/>
        <w:ind w:left="284"/>
        <w:rPr>
          <w:rFonts w:eastAsiaTheme="minorEastAsia"/>
          <w:sz w:val="24"/>
          <w:szCs w:val="24"/>
        </w:rPr>
      </w:pPr>
    </w:p>
    <w:p w:rsidR="00CE299C" w:rsidRDefault="00CE299C" w:rsidP="003F143B">
      <w:pPr>
        <w:pStyle w:val="Listenabsatz"/>
        <w:pBdr>
          <w:top w:val="single" w:sz="4" w:space="1" w:color="auto"/>
          <w:left w:val="single" w:sz="4" w:space="0" w:color="auto"/>
          <w:bottom w:val="single" w:sz="4" w:space="1" w:color="auto"/>
          <w:right w:val="single" w:sz="4" w:space="4" w:color="auto"/>
        </w:pBdr>
        <w:ind w:left="284"/>
        <w:rPr>
          <w:rFonts w:eastAsiaTheme="minorEastAsia"/>
          <w:sz w:val="24"/>
          <w:szCs w:val="24"/>
        </w:rPr>
      </w:pPr>
      <w:r>
        <w:rPr>
          <w:rFonts w:eastAsiaTheme="minorEastAsia"/>
          <w:sz w:val="24"/>
          <w:szCs w:val="24"/>
        </w:rPr>
        <w:t xml:space="preserve">Nun soll es aber losgehen. Wir wollen beweisen, dass es Zahlen gibt, die nicht rational sind, also irrational sind. Die einfachste Zahl, von der wir vermuten, dass sie irrational sein könnte ist </w:t>
      </w:r>
      <w:r>
        <w:rPr>
          <w:rFonts w:eastAsiaTheme="minorEastAsia" w:cstheme="minorHAnsi"/>
          <w:sz w:val="24"/>
          <w:szCs w:val="24"/>
        </w:rPr>
        <w:t>√</w:t>
      </w:r>
      <w:r>
        <w:rPr>
          <w:rFonts w:eastAsiaTheme="minorEastAsia"/>
          <w:sz w:val="24"/>
          <w:szCs w:val="24"/>
        </w:rPr>
        <w:t xml:space="preserve">2. Der Taschenrechner </w:t>
      </w:r>
      <w:r w:rsidR="005C7370">
        <w:rPr>
          <w:rFonts w:eastAsiaTheme="minorEastAsia"/>
          <w:sz w:val="24"/>
          <w:szCs w:val="24"/>
        </w:rPr>
        <w:t xml:space="preserve">zeigt als Ergebnis 1,414213562. Mehr Stellen werden meist im Display nicht angezeigt. Allerdings geht die Zahl noch weiter. Aber wie weit? Wir wissen es nicht, weil noch niemand sämtliche Nachkommastellen berechnet hat. Wenn wir zeigen wollen, dass die Zahl irrational ist, also unendlich viele, nicht sich wiederholende Nachkommastellen hat, dann geht dies am Besten, indem wir zeigen, dass die Zahl nicht rational sein kann. Man nennt dies einen </w:t>
      </w:r>
      <w:r w:rsidR="005C7370" w:rsidRPr="005C7370">
        <w:rPr>
          <w:rFonts w:eastAsiaTheme="minorEastAsia"/>
          <w:b/>
          <w:sz w:val="24"/>
          <w:szCs w:val="24"/>
        </w:rPr>
        <w:t>Widerspruchsbeweis</w:t>
      </w:r>
      <w:r w:rsidR="005C7370">
        <w:rPr>
          <w:rFonts w:eastAsiaTheme="minorEastAsia"/>
          <w:sz w:val="24"/>
          <w:szCs w:val="24"/>
        </w:rPr>
        <w:t xml:space="preserve">. </w:t>
      </w:r>
      <w:r w:rsidR="005C7370">
        <w:rPr>
          <w:rFonts w:eastAsiaTheme="minorEastAsia"/>
          <w:sz w:val="24"/>
          <w:szCs w:val="24"/>
        </w:rPr>
        <w:br/>
        <w:t>(Wenn man beweisen will, dass ein Täter zur fraglichen Zeit nicht am Tatort war, dann brauche ich nur zu beweisen, dass er zur fraglichen Zeit an einem anderen Ort war. Da er sich nicht an zwei Orten gleichzeitig befinden kann, ist seine Unschuld damit durch einen Widerspruch bewiesen).</w:t>
      </w:r>
    </w:p>
    <w:p w:rsidR="003F143B" w:rsidRPr="003F143B" w:rsidRDefault="003F143B" w:rsidP="003F143B">
      <w:pPr>
        <w:rPr>
          <w:rFonts w:eastAsiaTheme="minorEastAsia"/>
          <w:sz w:val="24"/>
          <w:szCs w:val="24"/>
        </w:rPr>
      </w:pPr>
    </w:p>
    <w:p w:rsidR="005C7370" w:rsidRDefault="005C7370"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r>
        <w:rPr>
          <w:rFonts w:eastAsiaTheme="minorEastAsia"/>
          <w:sz w:val="24"/>
          <w:szCs w:val="24"/>
        </w:rPr>
        <w:t>Der berühmteste Beweis dieser Art stamm</w:t>
      </w:r>
      <w:r w:rsidR="001D1309">
        <w:rPr>
          <w:rFonts w:eastAsiaTheme="minorEastAsia"/>
          <w:sz w:val="24"/>
          <w:szCs w:val="24"/>
        </w:rPr>
        <w:t>t</w:t>
      </w:r>
      <w:r>
        <w:rPr>
          <w:rFonts w:eastAsiaTheme="minorEastAsia"/>
          <w:sz w:val="24"/>
          <w:szCs w:val="24"/>
        </w:rPr>
        <w:t xml:space="preserve"> von dem griechischen Mathematiker </w:t>
      </w:r>
      <w:r w:rsidRPr="003F143B">
        <w:rPr>
          <w:rFonts w:eastAsiaTheme="minorEastAsia"/>
          <w:b/>
          <w:sz w:val="24"/>
          <w:szCs w:val="24"/>
        </w:rPr>
        <w:t xml:space="preserve">Euklid </w:t>
      </w:r>
      <w:r>
        <w:rPr>
          <w:rFonts w:eastAsiaTheme="minorEastAsia"/>
          <w:sz w:val="24"/>
          <w:szCs w:val="24"/>
        </w:rPr>
        <w:t>(um 300 v. Chr.)</w:t>
      </w:r>
    </w:p>
    <w:p w:rsidR="005C7370" w:rsidRDefault="005C7370"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p>
    <w:p w:rsidR="005C7370" w:rsidRDefault="001D1309"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r>
        <w:rPr>
          <w:rFonts w:eastAsiaTheme="minorEastAsia"/>
          <w:sz w:val="24"/>
          <w:szCs w:val="24"/>
        </w:rPr>
        <w:t xml:space="preserve">Wenn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Pr>
          <w:rFonts w:eastAsiaTheme="minorEastAsia"/>
          <w:sz w:val="24"/>
          <w:szCs w:val="24"/>
        </w:rPr>
        <w:t xml:space="preserve"> rational ist, muss gelten:  </w:t>
      </w:r>
      <w:r>
        <w:rPr>
          <w:rFonts w:eastAsiaTheme="minorEastAsia"/>
          <w:sz w:val="24"/>
          <w:szCs w:val="24"/>
        </w:rPr>
        <w:tab/>
      </w:r>
      <m:oMath>
        <m:rad>
          <m:radPr>
            <m:degHide m:val="1"/>
            <m:ctrlPr>
              <w:rPr>
                <w:rFonts w:ascii="Cambria Math" w:eastAsiaTheme="minorEastAsia" w:hAnsi="Cambria Math"/>
                <w:i/>
                <w:sz w:val="32"/>
                <w:szCs w:val="32"/>
              </w:rPr>
            </m:ctrlPr>
          </m:radPr>
          <m:deg/>
          <m:e>
            <m:r>
              <w:rPr>
                <w:rFonts w:ascii="Cambria Math" w:eastAsiaTheme="minorEastAsia" w:hAnsi="Cambria Math"/>
                <w:sz w:val="32"/>
                <w:szCs w:val="32"/>
              </w:rPr>
              <m:t>2</m:t>
            </m:r>
          </m:e>
        </m:rad>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m</m:t>
            </m:r>
          </m:num>
          <m:den>
            <m:r>
              <w:rPr>
                <w:rFonts w:ascii="Cambria Math" w:eastAsiaTheme="minorEastAsia" w:hAnsi="Cambria Math"/>
                <w:sz w:val="32"/>
                <w:szCs w:val="32"/>
              </w:rPr>
              <m:t>n</m:t>
            </m:r>
          </m:den>
        </m:f>
      </m:oMath>
      <w:r>
        <w:rPr>
          <w:rFonts w:eastAsiaTheme="minorEastAsia"/>
          <w:sz w:val="24"/>
          <w:szCs w:val="24"/>
        </w:rPr>
        <w:t xml:space="preserve">  , wobei m und n teilerfremd sind.</w:t>
      </w:r>
      <w:r>
        <w:rPr>
          <w:rFonts w:eastAsiaTheme="minorEastAsia"/>
          <w:sz w:val="24"/>
          <w:szCs w:val="24"/>
        </w:rPr>
        <w:br/>
        <w:t xml:space="preserve">Wir quadrieren diese Gleichung:                </w:t>
      </w:r>
      <m:oMath>
        <m:r>
          <w:rPr>
            <w:rFonts w:ascii="Cambria Math" w:eastAsiaTheme="minorEastAsia" w:hAnsi="Cambria Math"/>
            <w:sz w:val="32"/>
            <w:szCs w:val="32"/>
          </w:rPr>
          <m:t>2=</m:t>
        </m:r>
        <m:f>
          <m:fPr>
            <m:ctrlPr>
              <w:rPr>
                <w:rFonts w:ascii="Cambria Math" w:eastAsiaTheme="minorEastAsia" w:hAnsi="Cambria Math"/>
                <w:i/>
                <w:sz w:val="32"/>
                <w:szCs w:val="32"/>
              </w:rPr>
            </m:ctrlPr>
          </m:fPr>
          <m:num>
            <m:r>
              <w:rPr>
                <w:rFonts w:ascii="Cambria Math" w:eastAsiaTheme="minorEastAsia" w:hAnsi="Cambria Math"/>
                <w:sz w:val="32"/>
                <w:szCs w:val="32"/>
              </w:rPr>
              <m:t>m²</m:t>
            </m:r>
          </m:num>
          <m:den>
            <m:r>
              <w:rPr>
                <w:rFonts w:ascii="Cambria Math" w:eastAsiaTheme="minorEastAsia" w:hAnsi="Cambria Math"/>
                <w:sz w:val="32"/>
                <w:szCs w:val="32"/>
              </w:rPr>
              <m:t>n²</m:t>
            </m:r>
          </m:den>
        </m:f>
      </m:oMath>
      <w:r>
        <w:rPr>
          <w:rFonts w:eastAsiaTheme="minorEastAsia"/>
          <w:sz w:val="32"/>
          <w:szCs w:val="32"/>
        </w:rPr>
        <w:t>.</w:t>
      </w:r>
    </w:p>
    <w:p w:rsidR="005C7370" w:rsidRDefault="001D1309"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r>
        <w:rPr>
          <w:rFonts w:eastAsiaTheme="minorEastAsia"/>
          <w:sz w:val="24"/>
          <w:szCs w:val="24"/>
        </w:rPr>
        <w:t>Nach Umstellen:</w:t>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m:oMath>
        <m:r>
          <w:rPr>
            <w:rFonts w:ascii="Cambria Math" w:eastAsiaTheme="minorEastAsia" w:hAnsi="Cambria Math"/>
            <w:sz w:val="32"/>
            <w:szCs w:val="32"/>
          </w:rPr>
          <m:t>2∙</m:t>
        </m:r>
        <m:sSup>
          <m:sSupPr>
            <m:ctrlPr>
              <w:rPr>
                <w:rFonts w:ascii="Cambria Math" w:eastAsiaTheme="minorEastAsia" w:hAnsi="Cambria Math"/>
                <w:i/>
                <w:sz w:val="32"/>
                <w:szCs w:val="32"/>
              </w:rPr>
            </m:ctrlPr>
          </m:sSupPr>
          <m:e>
            <m:r>
              <w:rPr>
                <w:rFonts w:ascii="Cambria Math" w:eastAsiaTheme="minorEastAsia" w:hAnsi="Cambria Math"/>
                <w:sz w:val="32"/>
                <w:szCs w:val="32"/>
              </w:rPr>
              <m:t>n</m:t>
            </m:r>
          </m:e>
          <m:sup>
            <m:r>
              <w:rPr>
                <w:rFonts w:ascii="Cambria Math" w:eastAsiaTheme="minorEastAsia" w:hAnsi="Cambria Math"/>
                <w:sz w:val="32"/>
                <w:szCs w:val="32"/>
              </w:rPr>
              <m:t>2</m:t>
            </m:r>
          </m:sup>
        </m:sSup>
        <m:r>
          <w:rPr>
            <w:rFonts w:ascii="Cambria Math" w:eastAsiaTheme="minorEastAsia" w:hAnsi="Cambria Math"/>
            <w:sz w:val="32"/>
            <w:szCs w:val="32"/>
          </w:rPr>
          <m:t>=m²</m:t>
        </m:r>
      </m:oMath>
      <w:r>
        <w:rPr>
          <w:rFonts w:eastAsiaTheme="minorEastAsia"/>
          <w:sz w:val="24"/>
          <w:szCs w:val="24"/>
        </w:rPr>
        <w:t>.</w:t>
      </w:r>
    </w:p>
    <w:p w:rsidR="001D1309" w:rsidRDefault="001D1309"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p>
    <w:p w:rsidR="001D1309" w:rsidRDefault="001D1309"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r>
        <w:rPr>
          <w:rFonts w:eastAsiaTheme="minorEastAsia"/>
          <w:sz w:val="24"/>
          <w:szCs w:val="24"/>
        </w:rPr>
        <w:t>Damit muss m² eine gerade Zahl sein. Dann muss auch m eine gerade Zahl sein, weil die Wurzel aus einer geraden Quadratzahl ebenfalls eine gerade Zahl ist.</w:t>
      </w:r>
    </w:p>
    <w:p w:rsidR="001D1309" w:rsidRDefault="00B466BC"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r>
        <w:rPr>
          <w:rFonts w:eastAsiaTheme="minorEastAsia"/>
          <w:sz w:val="24"/>
          <w:szCs w:val="24"/>
        </w:rPr>
        <w:t xml:space="preserve">Wenn m² gerade ist, dann ist 2 </w:t>
      </w:r>
      <m:oMath>
        <m:r>
          <w:rPr>
            <w:rFonts w:ascii="Cambria Math" w:eastAsiaTheme="minorEastAsia" w:hAnsi="Cambria Math"/>
            <w:sz w:val="24"/>
            <w:szCs w:val="24"/>
          </w:rPr>
          <m:t>∙n²</m:t>
        </m:r>
      </m:oMath>
      <w:r>
        <w:rPr>
          <w:rFonts w:eastAsiaTheme="minorEastAsia"/>
          <w:sz w:val="24"/>
          <w:szCs w:val="24"/>
        </w:rPr>
        <w:t xml:space="preserve"> ebenfalls gerade und damit auch n² (die Hälfte davon). Da die Wurzel aus einer geraden Quadratzahl ebenfalls eine gerade Zahl ist, ist also auch n eine gerade Zahl.</w:t>
      </w:r>
      <w:r>
        <w:rPr>
          <w:rFonts w:eastAsiaTheme="minorEastAsia"/>
          <w:sz w:val="24"/>
          <w:szCs w:val="24"/>
        </w:rPr>
        <w:br/>
        <w:t xml:space="preserve">Wenn aber m und n gerade Zahlen sind, könnte man den Bruch zumindest durch 2 kürzen. Damit wäre der Bruch </w:t>
      </w:r>
      <m:oMath>
        <m:f>
          <m:fPr>
            <m:ctrlPr>
              <w:rPr>
                <w:rFonts w:ascii="Cambria Math" w:eastAsiaTheme="minorEastAsia" w:hAnsi="Cambria Math"/>
                <w:i/>
                <w:sz w:val="32"/>
                <w:szCs w:val="32"/>
              </w:rPr>
            </m:ctrlPr>
          </m:fPr>
          <m:num>
            <m:r>
              <w:rPr>
                <w:rFonts w:ascii="Cambria Math" w:eastAsiaTheme="minorEastAsia" w:hAnsi="Cambria Math"/>
                <w:sz w:val="32"/>
                <w:szCs w:val="32"/>
              </w:rPr>
              <m:t>m</m:t>
            </m:r>
          </m:num>
          <m:den>
            <m:r>
              <w:rPr>
                <w:rFonts w:ascii="Cambria Math" w:eastAsiaTheme="minorEastAsia" w:hAnsi="Cambria Math"/>
                <w:sz w:val="32"/>
                <w:szCs w:val="32"/>
              </w:rPr>
              <m:t>n</m:t>
            </m:r>
          </m:den>
        </m:f>
      </m:oMath>
      <w:r>
        <w:rPr>
          <w:rFonts w:eastAsiaTheme="minorEastAsia"/>
          <w:sz w:val="24"/>
          <w:szCs w:val="24"/>
        </w:rPr>
        <w:t xml:space="preserve">  nicht teilerfremd. Dies ist ein Widerspruch zur Anfangsaussage.  Damit kann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Pr>
          <w:rFonts w:eastAsiaTheme="minorEastAsia"/>
          <w:sz w:val="24"/>
          <w:szCs w:val="24"/>
        </w:rPr>
        <w:t xml:space="preserve">  keine rationale Zahl sein!</w:t>
      </w:r>
    </w:p>
    <w:p w:rsidR="001D1309" w:rsidRPr="003F4B97" w:rsidRDefault="001D1309" w:rsidP="003F143B">
      <w:pPr>
        <w:pStyle w:val="Listenabsatz"/>
        <w:ind w:left="284"/>
        <w:rPr>
          <w:rFonts w:eastAsiaTheme="minorEastAsia"/>
          <w:sz w:val="24"/>
          <w:szCs w:val="24"/>
        </w:rPr>
      </w:pPr>
    </w:p>
    <w:p w:rsidR="003F1EB1" w:rsidRPr="003F1EB1" w:rsidRDefault="003F1EB1" w:rsidP="003F143B">
      <w:pPr>
        <w:pStyle w:val="Listenabsatz"/>
        <w:rPr>
          <w:rFonts w:eastAsiaTheme="minorEastAsia"/>
          <w:sz w:val="24"/>
          <w:szCs w:val="24"/>
        </w:rPr>
      </w:pPr>
    </w:p>
    <w:p w:rsidR="003F1EB1" w:rsidRDefault="003A6461" w:rsidP="003F1EB1">
      <w:pPr>
        <w:pStyle w:val="Listenabsatz"/>
        <w:ind w:left="284"/>
        <w:rPr>
          <w:rFonts w:eastAsiaTheme="minorEastAsia"/>
          <w:sz w:val="24"/>
          <w:szCs w:val="24"/>
        </w:rPr>
      </w:pPr>
      <w:r>
        <w:rPr>
          <w:rFonts w:eastAsiaTheme="minorEastAsia"/>
          <w:sz w:val="24"/>
          <w:szCs w:val="24"/>
        </w:rPr>
        <w:t>Das Dumme ist, dass dieser Beweis zwar für die Wurzel aus 2 funktioniert, nicht aber für die Wurzel aus 3, obwohl dies ebenfalls eine irrationale Zahl ist.</w:t>
      </w:r>
    </w:p>
    <w:p w:rsidR="003A6461" w:rsidRDefault="00E2414A" w:rsidP="003F1EB1">
      <w:pPr>
        <w:pStyle w:val="Listenabsatz"/>
        <w:ind w:left="284"/>
        <w:rPr>
          <w:rFonts w:eastAsiaTheme="minorEastAsia"/>
          <w:sz w:val="24"/>
          <w:szCs w:val="24"/>
        </w:rPr>
      </w:pPr>
      <w:r>
        <w:rPr>
          <w:rFonts w:eastAsiaTheme="minorEastAsia"/>
          <w:sz w:val="24"/>
          <w:szCs w:val="24"/>
        </w:rPr>
        <w:t xml:space="preserve">Ein anderer Beweis, der für mehrere Wurzeln gültig ist, ist der von dem YouTube-Blogger </w:t>
      </w:r>
      <w:r w:rsidRPr="003F143B">
        <w:rPr>
          <w:rFonts w:eastAsiaTheme="minorEastAsia"/>
          <w:b/>
          <w:sz w:val="24"/>
          <w:szCs w:val="24"/>
        </w:rPr>
        <w:t xml:space="preserve">DorFuchs </w:t>
      </w:r>
      <w:r>
        <w:rPr>
          <w:rFonts w:eastAsiaTheme="minorEastAsia"/>
          <w:sz w:val="24"/>
          <w:szCs w:val="24"/>
        </w:rPr>
        <w:t>vorgestellte:</w:t>
      </w:r>
      <w:r w:rsidR="003F143B">
        <w:rPr>
          <w:rFonts w:eastAsiaTheme="minorEastAsia"/>
          <w:sz w:val="24"/>
          <w:szCs w:val="24"/>
        </w:rPr>
        <w:br/>
      </w:r>
    </w:p>
    <w:p w:rsidR="004B69EC" w:rsidRDefault="00E2414A"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r>
        <w:rPr>
          <w:rFonts w:eastAsiaTheme="minorEastAsia"/>
          <w:sz w:val="24"/>
          <w:szCs w:val="24"/>
        </w:rPr>
        <w:br/>
        <w:t xml:space="preserve">Angenommen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oMath>
      <w:r>
        <w:rPr>
          <w:rFonts w:eastAsiaTheme="minorEastAsia"/>
          <w:sz w:val="24"/>
          <w:szCs w:val="24"/>
        </w:rPr>
        <w:t xml:space="preserve"> sei rational! Dann muss gelten:  </w:t>
      </w:r>
      <m:oMath>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m:t>
            </m:r>
          </m:e>
        </m:ra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p</m:t>
            </m:r>
          </m:num>
          <m:den>
            <m:r>
              <w:rPr>
                <w:rFonts w:ascii="Cambria Math" w:eastAsiaTheme="minorEastAsia" w:hAnsi="Cambria Math"/>
                <w:sz w:val="24"/>
                <w:szCs w:val="24"/>
              </w:rPr>
              <m:t>q</m:t>
            </m:r>
          </m:den>
        </m:f>
      </m:oMath>
      <w:r>
        <w:rPr>
          <w:rFonts w:eastAsiaTheme="minorEastAsia"/>
          <w:sz w:val="24"/>
          <w:szCs w:val="24"/>
        </w:rPr>
        <w:t xml:space="preserve">  ,</w:t>
      </w:r>
      <w:r w:rsidR="003F143B">
        <w:rPr>
          <w:rFonts w:eastAsiaTheme="minorEastAsia"/>
          <w:sz w:val="24"/>
          <w:szCs w:val="24"/>
        </w:rPr>
        <w:t xml:space="preserve"> wobei p und q teilerfremd sind und p und q natürliche Zahlen sind.</w:t>
      </w:r>
      <w:r>
        <w:rPr>
          <w:rFonts w:eastAsiaTheme="minorEastAsia"/>
          <w:sz w:val="24"/>
          <w:szCs w:val="24"/>
        </w:rPr>
        <w:br/>
        <w:t xml:space="preserve">Dann gilt auch: </w:t>
      </w:r>
      <m:oMath>
        <m:sSup>
          <m:sSupPr>
            <m:ctrlPr>
              <w:rPr>
                <w:rFonts w:ascii="Cambria Math" w:eastAsiaTheme="minorEastAsia" w:hAnsi="Cambria Math"/>
                <w:i/>
                <w:sz w:val="32"/>
                <w:szCs w:val="32"/>
              </w:rPr>
            </m:ctrlPr>
          </m:sSupPr>
          <m:e>
            <m:d>
              <m:dPr>
                <m:ctrlPr>
                  <w:rPr>
                    <w:rFonts w:ascii="Cambria Math" w:eastAsiaTheme="minorEastAsia" w:hAnsi="Cambria Math"/>
                    <w:i/>
                    <w:sz w:val="32"/>
                    <w:szCs w:val="32"/>
                  </w:rPr>
                </m:ctrlPr>
              </m:dPr>
              <m:e>
                <m:f>
                  <m:fPr>
                    <m:ctrlPr>
                      <w:rPr>
                        <w:rFonts w:ascii="Cambria Math" w:eastAsiaTheme="minorEastAsia" w:hAnsi="Cambria Math"/>
                        <w:i/>
                        <w:sz w:val="32"/>
                        <w:szCs w:val="32"/>
                      </w:rPr>
                    </m:ctrlPr>
                  </m:fPr>
                  <m:num>
                    <m:r>
                      <w:rPr>
                        <w:rFonts w:ascii="Cambria Math" w:eastAsiaTheme="minorEastAsia" w:hAnsi="Cambria Math"/>
                        <w:sz w:val="32"/>
                        <w:szCs w:val="32"/>
                      </w:rPr>
                      <m:t>p</m:t>
                    </m:r>
                  </m:num>
                  <m:den>
                    <m:r>
                      <w:rPr>
                        <w:rFonts w:ascii="Cambria Math" w:eastAsiaTheme="minorEastAsia" w:hAnsi="Cambria Math"/>
                        <w:sz w:val="32"/>
                        <w:szCs w:val="32"/>
                      </w:rPr>
                      <m:t>q</m:t>
                    </m:r>
                  </m:den>
                </m:f>
              </m:e>
            </m:d>
          </m:e>
          <m:sup>
            <m:r>
              <w:rPr>
                <w:rFonts w:ascii="Cambria Math" w:eastAsiaTheme="minorEastAsia" w:hAnsi="Cambria Math"/>
                <w:sz w:val="32"/>
                <w:szCs w:val="32"/>
              </w:rPr>
              <m:t>2</m:t>
            </m:r>
          </m:sup>
        </m:sSup>
        <m:r>
          <w:rPr>
            <w:rFonts w:ascii="Cambria Math" w:eastAsiaTheme="minorEastAsia" w:hAnsi="Cambria Math"/>
            <w:sz w:val="32"/>
            <w:szCs w:val="32"/>
          </w:rPr>
          <m:t>=2</m:t>
        </m:r>
      </m:oMath>
      <w:r w:rsidRPr="00E2414A">
        <w:rPr>
          <w:rFonts w:eastAsiaTheme="minorEastAsia"/>
          <w:sz w:val="32"/>
          <w:szCs w:val="32"/>
        </w:rPr>
        <w:t xml:space="preserve">   </w:t>
      </w:r>
      <w:r>
        <w:rPr>
          <w:rFonts w:eastAsiaTheme="minorEastAsia"/>
          <w:sz w:val="24"/>
          <w:szCs w:val="24"/>
        </w:rPr>
        <w:t xml:space="preserve">     oder   </w:t>
      </w:r>
      <w:r w:rsidRPr="00E2414A">
        <w:rPr>
          <w:rFonts w:eastAsiaTheme="minorEastAsia"/>
          <w:sz w:val="32"/>
          <w:szCs w:val="32"/>
        </w:rPr>
        <w:t xml:space="preserve"> </w:t>
      </w:r>
      <m:oMath>
        <m:f>
          <m:fPr>
            <m:ctrlPr>
              <w:rPr>
                <w:rFonts w:ascii="Cambria Math" w:eastAsiaTheme="minorEastAsia" w:hAnsi="Cambria Math"/>
                <w:i/>
                <w:sz w:val="32"/>
                <w:szCs w:val="32"/>
              </w:rPr>
            </m:ctrlPr>
          </m:fPr>
          <m:num>
            <m:sSup>
              <m:sSupPr>
                <m:ctrlPr>
                  <w:rPr>
                    <w:rFonts w:ascii="Cambria Math" w:eastAsiaTheme="minorEastAsia" w:hAnsi="Cambria Math"/>
                    <w:i/>
                    <w:sz w:val="32"/>
                    <w:szCs w:val="32"/>
                  </w:rPr>
                </m:ctrlPr>
              </m:sSupPr>
              <m:e>
                <m:r>
                  <w:rPr>
                    <w:rFonts w:ascii="Cambria Math" w:eastAsiaTheme="minorEastAsia" w:hAnsi="Cambria Math"/>
                    <w:sz w:val="32"/>
                    <w:szCs w:val="32"/>
                  </w:rPr>
                  <m:t>p</m:t>
                </m:r>
              </m:e>
              <m:sup>
                <m:r>
                  <w:rPr>
                    <w:rFonts w:ascii="Cambria Math" w:eastAsiaTheme="minorEastAsia" w:hAnsi="Cambria Math"/>
                    <w:sz w:val="32"/>
                    <w:szCs w:val="32"/>
                  </w:rPr>
                  <m:t>2</m:t>
                </m:r>
              </m:sup>
            </m:sSup>
          </m:num>
          <m:den>
            <m:sSup>
              <m:sSupPr>
                <m:ctrlPr>
                  <w:rPr>
                    <w:rFonts w:ascii="Cambria Math" w:eastAsiaTheme="minorEastAsia" w:hAnsi="Cambria Math"/>
                    <w:i/>
                    <w:sz w:val="32"/>
                    <w:szCs w:val="32"/>
                  </w:rPr>
                </m:ctrlPr>
              </m:sSupPr>
              <m:e>
                <m:r>
                  <w:rPr>
                    <w:rFonts w:ascii="Cambria Math" w:eastAsiaTheme="minorEastAsia" w:hAnsi="Cambria Math"/>
                    <w:sz w:val="32"/>
                    <w:szCs w:val="32"/>
                  </w:rPr>
                  <m:t>q</m:t>
                </m:r>
              </m:e>
              <m:sup>
                <m:r>
                  <w:rPr>
                    <w:rFonts w:ascii="Cambria Math" w:eastAsiaTheme="minorEastAsia" w:hAnsi="Cambria Math"/>
                    <w:sz w:val="32"/>
                    <w:szCs w:val="32"/>
                  </w:rPr>
                  <m:t>2</m:t>
                </m:r>
              </m:sup>
            </m:sSup>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1</m:t>
            </m:r>
          </m:den>
        </m:f>
        <m:r>
          <w:rPr>
            <w:rFonts w:ascii="Cambria Math" w:eastAsiaTheme="minorEastAsia" w:hAnsi="Cambria Math"/>
            <w:sz w:val="32"/>
            <w:szCs w:val="32"/>
          </w:rPr>
          <w:br/>
        </m:r>
      </m:oMath>
      <w:r>
        <w:rPr>
          <w:rFonts w:eastAsiaTheme="minorEastAsia"/>
          <w:sz w:val="24"/>
          <w:szCs w:val="24"/>
        </w:rPr>
        <w:t>Wenn p und q teilfremd sind, muss dies auch für p² und q² gelten, da in p² und q“ dieselben Primfaktoren vorkommen, wie in p und q; nur doppelt so oft.</w:t>
      </w:r>
    </w:p>
    <w:p w:rsidR="00E2414A" w:rsidRDefault="00E2414A"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p>
    <w:p w:rsidR="00E2414A" w:rsidRDefault="003F143B"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r>
        <w:rPr>
          <w:rFonts w:eastAsiaTheme="minorEastAsia"/>
          <w:sz w:val="24"/>
          <w:szCs w:val="24"/>
        </w:rPr>
        <w:t xml:space="preserve">D.h. die beiden Brüche </w:t>
      </w:r>
      <m:oMath>
        <m:f>
          <m:fPr>
            <m:ctrlPr>
              <w:rPr>
                <w:rFonts w:ascii="Cambria Math" w:eastAsiaTheme="minorEastAsia" w:hAnsi="Cambria Math"/>
                <w:i/>
                <w:sz w:val="32"/>
                <w:szCs w:val="32"/>
              </w:rPr>
            </m:ctrlPr>
          </m:fPr>
          <m:num>
            <m:r>
              <w:rPr>
                <w:rFonts w:ascii="Cambria Math" w:eastAsiaTheme="minorEastAsia" w:hAnsi="Cambria Math"/>
                <w:sz w:val="32"/>
                <w:szCs w:val="32"/>
              </w:rPr>
              <m:t>p²</m:t>
            </m:r>
          </m:num>
          <m:den>
            <m:r>
              <w:rPr>
                <w:rFonts w:ascii="Cambria Math" w:eastAsiaTheme="minorEastAsia" w:hAnsi="Cambria Math"/>
                <w:sz w:val="32"/>
                <w:szCs w:val="32"/>
              </w:rPr>
              <m:t>q²</m:t>
            </m:r>
          </m:den>
        </m:f>
      </m:oMath>
      <w:r>
        <w:rPr>
          <w:rFonts w:eastAsiaTheme="minorEastAsia"/>
          <w:sz w:val="24"/>
          <w:szCs w:val="24"/>
        </w:rPr>
        <w:t xml:space="preserve">  und  </w:t>
      </w:r>
      <m:oMath>
        <m:f>
          <m:fPr>
            <m:ctrlPr>
              <w:rPr>
                <w:rFonts w:ascii="Cambria Math" w:eastAsiaTheme="minorEastAsia" w:hAnsi="Cambria Math"/>
                <w:i/>
                <w:sz w:val="32"/>
                <w:szCs w:val="32"/>
              </w:rPr>
            </m:ctrlPr>
          </m:fPr>
          <m:num>
            <m:r>
              <w:rPr>
                <w:rFonts w:ascii="Cambria Math" w:eastAsiaTheme="minorEastAsia" w:hAnsi="Cambria Math"/>
                <w:sz w:val="32"/>
                <w:szCs w:val="32"/>
              </w:rPr>
              <m:t>2</m:t>
            </m:r>
          </m:num>
          <m:den>
            <m:r>
              <w:rPr>
                <w:rFonts w:ascii="Cambria Math" w:eastAsiaTheme="minorEastAsia" w:hAnsi="Cambria Math"/>
                <w:sz w:val="32"/>
                <w:szCs w:val="32"/>
              </w:rPr>
              <m:t>1</m:t>
            </m:r>
          </m:den>
        </m:f>
      </m:oMath>
      <w:r>
        <w:rPr>
          <w:rFonts w:eastAsiaTheme="minorEastAsia"/>
          <w:sz w:val="24"/>
          <w:szCs w:val="24"/>
        </w:rPr>
        <w:t xml:space="preserve">  sind zwei vollständig gekürzte Brüche (da teilerfremd), die beide gleich sind. Damit muss p² = 2 sein. Dies kann aber nicht sein, da ja p eine natürliche Zahl sein muss und es keine natürliche Zahl gibt, die zum Quadrat 2 ergibt.</w:t>
      </w:r>
      <w:r>
        <w:rPr>
          <w:rFonts w:eastAsiaTheme="minorEastAsia"/>
          <w:sz w:val="24"/>
          <w:szCs w:val="24"/>
        </w:rPr>
        <w:br/>
        <w:t>Damit liegt ein Widerspruch vor!</w:t>
      </w:r>
    </w:p>
    <w:p w:rsidR="003F143B" w:rsidRDefault="003F143B"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p>
    <w:p w:rsidR="003F143B" w:rsidRDefault="003F143B" w:rsidP="003F143B">
      <w:pPr>
        <w:pStyle w:val="Listenabsatz"/>
        <w:pBdr>
          <w:top w:val="single" w:sz="4" w:space="1" w:color="auto"/>
          <w:left w:val="single" w:sz="4" w:space="4" w:color="auto"/>
          <w:bottom w:val="single" w:sz="4" w:space="1" w:color="auto"/>
          <w:right w:val="single" w:sz="4" w:space="4" w:color="auto"/>
        </w:pBdr>
        <w:ind w:left="284"/>
        <w:rPr>
          <w:rFonts w:eastAsiaTheme="minorEastAsia"/>
          <w:sz w:val="24"/>
          <w:szCs w:val="24"/>
        </w:rPr>
      </w:pPr>
      <w:r>
        <w:rPr>
          <w:rFonts w:eastAsiaTheme="minorEastAsia"/>
          <w:sz w:val="24"/>
          <w:szCs w:val="24"/>
        </w:rPr>
        <w:t xml:space="preserve">Dieser Beweis funktioniert mit jeder Zahl, die keine Quadratzahl ist. </w:t>
      </w:r>
    </w:p>
    <w:p w:rsidR="003F143B" w:rsidRPr="00E2414A" w:rsidRDefault="003F143B" w:rsidP="00E2414A">
      <w:pPr>
        <w:pStyle w:val="Listenabsatz"/>
        <w:ind w:left="284"/>
        <w:rPr>
          <w:rFonts w:eastAsiaTheme="minorEastAsia"/>
          <w:sz w:val="24"/>
          <w:szCs w:val="24"/>
        </w:rPr>
      </w:pPr>
    </w:p>
    <w:p w:rsidR="004B69EC" w:rsidRDefault="004B69EC" w:rsidP="00CF6279">
      <w:pPr>
        <w:rPr>
          <w:rFonts w:eastAsiaTheme="minorEastAsia"/>
          <w:sz w:val="24"/>
          <w:szCs w:val="24"/>
        </w:rPr>
      </w:pPr>
    </w:p>
    <w:p w:rsidR="004B69EC" w:rsidRPr="00CF6279" w:rsidRDefault="004B69EC" w:rsidP="00CF6279">
      <w:pPr>
        <w:rPr>
          <w:rFonts w:eastAsiaTheme="minorEastAsia"/>
          <w:sz w:val="24"/>
          <w:szCs w:val="24"/>
        </w:rPr>
      </w:pPr>
    </w:p>
    <w:p w:rsidR="00CF6279" w:rsidRPr="00CF6279" w:rsidRDefault="00CF6279">
      <w:pPr>
        <w:rPr>
          <w:rFonts w:eastAsiaTheme="minorEastAsia"/>
          <w:sz w:val="24"/>
          <w:szCs w:val="24"/>
        </w:rPr>
      </w:pPr>
    </w:p>
    <w:p w:rsidR="00B82E8D" w:rsidRPr="00B82E8D" w:rsidRDefault="00B82E8D">
      <w:pPr>
        <w:rPr>
          <w:rFonts w:eastAsiaTheme="minorEastAsia"/>
          <w:sz w:val="24"/>
          <w:szCs w:val="24"/>
        </w:rPr>
      </w:pPr>
    </w:p>
    <w:p w:rsidR="00B82E8D" w:rsidRPr="00B82E8D" w:rsidRDefault="00B82E8D">
      <w:pPr>
        <w:rPr>
          <w:rFonts w:eastAsiaTheme="minorEastAsia"/>
          <w:sz w:val="28"/>
          <w:szCs w:val="28"/>
        </w:rPr>
      </w:pPr>
    </w:p>
    <w:p w:rsidR="00B82E8D" w:rsidRPr="00B82E8D" w:rsidRDefault="00B82E8D">
      <w:pPr>
        <w:rPr>
          <w:rFonts w:eastAsiaTheme="minorEastAsia"/>
        </w:rPr>
      </w:pPr>
    </w:p>
    <w:p w:rsidR="00B82E8D" w:rsidRPr="00B82E8D" w:rsidRDefault="00B82E8D">
      <w:pPr>
        <w:rPr>
          <w:rFonts w:eastAsiaTheme="minorEastAsia"/>
        </w:rPr>
      </w:pPr>
    </w:p>
    <w:p w:rsidR="00B82E8D" w:rsidRPr="00B82E8D" w:rsidRDefault="00B82E8D">
      <w:pPr>
        <w:rPr>
          <w:rFonts w:eastAsiaTheme="minorEastAsia"/>
        </w:rPr>
      </w:pPr>
    </w:p>
    <w:sectPr w:rsidR="00B82E8D" w:rsidRPr="00B82E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CDD"/>
    <w:multiLevelType w:val="hybridMultilevel"/>
    <w:tmpl w:val="59D484D6"/>
    <w:lvl w:ilvl="0" w:tplc="3F7E51F4">
      <w:start w:val="2"/>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0F0C34"/>
    <w:multiLevelType w:val="hybridMultilevel"/>
    <w:tmpl w:val="8DA8DE56"/>
    <w:lvl w:ilvl="0" w:tplc="B232D98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A9"/>
    <w:rsid w:val="001D1309"/>
    <w:rsid w:val="003A6461"/>
    <w:rsid w:val="003F143B"/>
    <w:rsid w:val="003F1EB1"/>
    <w:rsid w:val="003F4B97"/>
    <w:rsid w:val="004B69EC"/>
    <w:rsid w:val="005C7370"/>
    <w:rsid w:val="005E6252"/>
    <w:rsid w:val="005F4416"/>
    <w:rsid w:val="00713D6E"/>
    <w:rsid w:val="009564DC"/>
    <w:rsid w:val="00B429B9"/>
    <w:rsid w:val="00B466BC"/>
    <w:rsid w:val="00B82E8D"/>
    <w:rsid w:val="00B86B8A"/>
    <w:rsid w:val="00BA2517"/>
    <w:rsid w:val="00CE299C"/>
    <w:rsid w:val="00CF6279"/>
    <w:rsid w:val="00E2414A"/>
    <w:rsid w:val="00F264A9"/>
    <w:rsid w:val="00FD70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3743"/>
  <w15:chartTrackingRefBased/>
  <w15:docId w15:val="{560BA3D5-3E57-46DC-9B98-DC1D6EE4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2E8D"/>
    <w:rPr>
      <w:color w:val="808080"/>
    </w:rPr>
  </w:style>
  <w:style w:type="paragraph" w:styleId="Listenabsatz">
    <w:name w:val="List Paragraph"/>
    <w:basedOn w:val="Standard"/>
    <w:uiPriority w:val="34"/>
    <w:qFormat/>
    <w:rsid w:val="00CF6279"/>
    <w:pPr>
      <w:ind w:left="720"/>
      <w:contextualSpacing/>
    </w:pPr>
  </w:style>
  <w:style w:type="paragraph" w:styleId="Sprechblasentext">
    <w:name w:val="Balloon Text"/>
    <w:basedOn w:val="Standard"/>
    <w:link w:val="SprechblasentextZchn"/>
    <w:uiPriority w:val="99"/>
    <w:semiHidden/>
    <w:unhideWhenUsed/>
    <w:rsid w:val="00B86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6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735F8-9EC9-4836-8F68-C062A9F75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Words>
  <Characters>5305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Pellatz</dc:creator>
  <cp:keywords/>
  <dc:description/>
  <cp:lastModifiedBy>Jochen Pellatz</cp:lastModifiedBy>
  <cp:revision>7</cp:revision>
  <cp:lastPrinted>2018-09-24T13:31:00Z</cp:lastPrinted>
  <dcterms:created xsi:type="dcterms:W3CDTF">2018-09-23T10:11:00Z</dcterms:created>
  <dcterms:modified xsi:type="dcterms:W3CDTF">2018-09-24T13:43:00Z</dcterms:modified>
</cp:coreProperties>
</file>